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Закон Липецкой области от 05.06.2020 N 388-ОЗ</w:t>
              <w:br/>
              <w:t>(ред. от 29.09.2025)</w:t>
              <w:br/>
              <w:t>"Об условиях оплаты труда работников территориального фонда обязательного медицинского страхования Липецкой области"</w:t>
              <w:br/>
              <w:t>(принят Липецким областным Советом депутатов 29.05.2020)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03.10.2025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rPr/>
        <w:tc>
          <w:tcPr>
            <w:tcW w:w="51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5 июня 2020 года</w:t>
            </w:r>
          </w:p>
        </w:tc>
        <w:tc>
          <w:tcPr>
            <w:tcW w:w="5103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N 388-ОЗ</w:t>
            </w:r>
          </w:p>
        </w:tc>
      </w:tr>
    </w:tbl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ЗАКОН</w:t>
      </w:r>
    </w:p>
    <w:p>
      <w:pPr>
        <w:pStyle w:val="ConsPlusTitle"/>
        <w:jc w:val="center"/>
        <w:rPr/>
      </w:pPr>
      <w:r>
        <w:rPr>
          <w:sz w:val="24"/>
        </w:rPr>
        <w:t>ЛИПЕЦКОЙ ОБЛАСТИ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УСЛОВИЯХ ОПЛАТЫ ТРУДА РАБОТНИКОВ ТЕРРИТОРИАЛЬНОГО ФОНДА</w:t>
      </w:r>
    </w:p>
    <w:p>
      <w:pPr>
        <w:pStyle w:val="ConsPlusTitle"/>
        <w:jc w:val="center"/>
        <w:rPr/>
      </w:pPr>
      <w:r>
        <w:rPr>
          <w:sz w:val="24"/>
        </w:rPr>
        <w:t>ОБЯЗАТЕЛЬНОГО МЕДИЦИНСКОГО СТРАХОВАНИЯ ЛИПЕЦКОЙ ОБЛАСТИ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Принят</w:t>
      </w:r>
    </w:p>
    <w:p>
      <w:pPr>
        <w:pStyle w:val="ConsPlusNormal"/>
        <w:jc w:val="right"/>
        <w:rPr/>
      </w:pPr>
      <w:r>
        <w:rPr>
          <w:sz w:val="24"/>
        </w:rPr>
        <w:t>Липецким областным</w:t>
      </w:r>
    </w:p>
    <w:p>
      <w:pPr>
        <w:pStyle w:val="ConsPlusNormal"/>
        <w:jc w:val="right"/>
        <w:rPr/>
      </w:pPr>
      <w:r>
        <w:rPr>
          <w:sz w:val="24"/>
        </w:rPr>
        <w:t>Советом депутатов</w:t>
      </w:r>
    </w:p>
    <w:p>
      <w:pPr>
        <w:pStyle w:val="ConsPlusNormal"/>
        <w:jc w:val="right"/>
        <w:rPr/>
      </w:pPr>
      <w:r>
        <w:rPr>
          <w:sz w:val="24"/>
        </w:rPr>
        <w:t>29 мая 2020 года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Законов Липецкой области от 19.04.2022 </w:t>
            </w:r>
            <w:hyperlink r:id="rId5" w:tgtFrame="Закон Липецкой области от 19.04.2022 N 88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88-ОЗ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09.12.2022 </w:t>
            </w:r>
            <w:hyperlink r:id="rId6" w:tgtFrame="Закон Липецкой области от 09.12.2022 N 250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250-ОЗ</w:t>
              </w:r>
            </w:hyperlink>
            <w:r>
              <w:rPr>
                <w:color w:val="392C69"/>
                <w:sz w:val="24"/>
              </w:rPr>
              <w:t xml:space="preserve">, от 20.09.2023 </w:t>
            </w:r>
            <w:hyperlink r:id="rId7" w:tgtFrame="Закон Липецкой области от 20.09.2023 N 373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373-ОЗ</w:t>
              </w:r>
            </w:hyperlink>
            <w:r>
              <w:rPr>
                <w:color w:val="392C69"/>
                <w:sz w:val="24"/>
              </w:rPr>
              <w:t xml:space="preserve">, от 28.02.2024 </w:t>
            </w:r>
            <w:hyperlink r:id="rId8" w:tgtFrame="Закон Липецкой области от 28.02.2024 N 467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467-ОЗ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26.06.2024 </w:t>
            </w:r>
            <w:hyperlink r:id="rId9" w:tgtFrame="Закон Липецкой области от 26.06.2024 N 513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513-ОЗ</w:t>
              </w:r>
            </w:hyperlink>
            <w:r>
              <w:rPr>
                <w:color w:val="392C69"/>
                <w:sz w:val="24"/>
              </w:rPr>
              <w:t xml:space="preserve">, от 29.09.2025 </w:t>
            </w:r>
            <w:hyperlink r:id="rId10" w:tgtFrame="Закон Липецкой области от 29.09.2025 N 690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690-ОЗ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Настоящий Закон в соответствии со </w:t>
      </w:r>
      <w:hyperlink r:id="rId11" w:tgtFrame="&quot;Трудовой кодекс Российской Федерации">
        <w:r>
          <w:rPr>
            <w:rStyle w:val="ListLabel2"/>
            <w:color w:val="0000FF"/>
            <w:sz w:val="24"/>
          </w:rPr>
          <w:t>статьями 144</w:t>
        </w:r>
      </w:hyperlink>
      <w:r>
        <w:rPr>
          <w:sz w:val="24"/>
        </w:rPr>
        <w:t xml:space="preserve">, </w:t>
      </w:r>
      <w:hyperlink r:id="rId12" w:tgtFrame="&quot;Трудовой кодекс Российской Федерации">
        <w:r>
          <w:rPr>
            <w:rStyle w:val="ListLabel2"/>
            <w:color w:val="0000FF"/>
            <w:sz w:val="24"/>
          </w:rPr>
          <w:t>145</w:t>
        </w:r>
      </w:hyperlink>
      <w:r>
        <w:rPr>
          <w:sz w:val="24"/>
        </w:rPr>
        <w:t xml:space="preserve"> Трудового кодекса Российской Федерации устанавливает условия оплаты труда работников территориального фонда обязательного медицинского страхования Липецкой области (далее - Фонд).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2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Оплата труда работников Фонда включает должностной оклад, а также компенсационные и стимулирующие выплаты.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3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Должностные оклады работникам Фонда устанавливаются за выполнение ими трудовых (должностных) обязанностей, обусловленных трудовым договором, за полностью отработанное рабочее время в соответствии с действующим законодательством и правилами внутреннего трудового распорядка Фонда без учета компенсационных, стимулирующих и социальных выплат.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Должностные оклады работникам Фонда устанавливаются согласно следующей таблице: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Таблица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center"/>
        <w:rPr/>
      </w:pPr>
      <w:r>
        <w:rPr>
          <w:sz w:val="24"/>
        </w:rPr>
        <w:t>Размеры должностных окладов работников Фонда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>
          <w:sz w:val="24"/>
        </w:rPr>
        <w:t xml:space="preserve">(в ред. </w:t>
      </w:r>
      <w:hyperlink r:id="rId13" w:tgtFrame="Закон Липецкой области от 29.09.2025 N 690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Липецкой области от 29.09.2025 N 690-ОЗ)</w:t>
      </w:r>
    </w:p>
    <w:p>
      <w:pPr>
        <w:pStyle w:val="ConsPlusNormal"/>
        <w:jc w:val="both"/>
        <w:rPr/>
      </w:pPr>
      <w:r>
        <w:rPr/>
      </w:r>
    </w:p>
    <w:tbl>
      <w:tblPr>
        <w:tblW w:w="9043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3"/>
        <w:gridCol w:w="6633"/>
        <w:gridCol w:w="1847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 п/п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должностей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Должностной оклад (руб.)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Директор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22 280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Первый заместитель директора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19 417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Заместитель директора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18 905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Главный бухгалтер, начальник отдела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18 424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Заместитель главного бухгалтера, заместитель начальника отдела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15 048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Главный специалист, ведущий бухгалтер, ведущий юрисконсульт, ведущий экономист, ведущий инженер-программист (программист)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12 384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Специалист I категории, бухгалтер I категории, юрисконсульт I категории, экономист I категории, инженер-программист (программист) I категории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10 346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Специалист II категории, бухгалтер II категории, юрисконсульт II категории, экономист II категории, инженер-программист (программист) II категории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8 141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Бухгалтер, юрисконсульт, экономист, инженер-программист (программист)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7 807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Заведующий хозяйством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8 893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Делопроизводитель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8 841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Механик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7 044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Секретарь руководителя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7 211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Водитель автомобиля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6 730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Слесарь-электрик по ремонту электрооборудования, слесарь по ремонту автомобилей, слесарь-сантехник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6 239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Уборщик служебных помещений, сторож (вахтер), уборщик территорий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6 113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3. Порядок, условия и размер выплат компенсационного и стимулирующего характера работникам Фонда устанавливаются Правительством Липецкой области.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14" w:tgtFrame="Закон Липецкой области от 09.12.2022 N 250-ОЗ О внесении изменения в статью 3 Закона Липецкой области Об условиях оплаты труда работников территориального фонда обязательного медицинского страхования Липецкой област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Липецкой области от 09.12.2022 N 250-ОЗ)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4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Предельный уровень соотношения среднемесячной заработной платы руководителя, заместителей руководителя и главного бухгалтера Фонда, формируемой за счет всех источников финансового обеспечения и рассчитываемой за календарный год, и среднемесячной заработной платы работников Фонда (без учета заработной платы руководителя, заместителей руководителя и главного бухгалтера) не может превышать: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для руководителя - шестикратный размер;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для заместителей руководителя, главного бухгалтера - пятикратный размер.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5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Настоящий Закон вступает в силу с 1 сентября 2020 года.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Глава администрации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И.Г.АРТАМОНОВ</w:t>
      </w:r>
    </w:p>
    <w:p>
      <w:pPr>
        <w:pStyle w:val="ConsPlusNormal"/>
        <w:rPr/>
      </w:pPr>
      <w:r>
        <w:rPr>
          <w:sz w:val="24"/>
        </w:rPr>
        <w:t>г. Липецк</w:t>
      </w:r>
    </w:p>
    <w:p>
      <w:pPr>
        <w:pStyle w:val="ConsPlusNormal"/>
        <w:spacing w:before="240" w:after="0"/>
        <w:rPr/>
      </w:pPr>
      <w:r>
        <w:rPr>
          <w:sz w:val="24"/>
        </w:rPr>
        <w:t>05.06.2020</w:t>
      </w:r>
    </w:p>
    <w:p>
      <w:pPr>
        <w:pStyle w:val="ConsPlusNormal"/>
        <w:spacing w:before="240" w:after="0"/>
        <w:rPr/>
      </w:pPr>
      <w:r>
        <w:rPr>
          <w:sz w:val="24"/>
        </w:rPr>
        <w:t>N 388-ОЗ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15"/>
      <w:headerReference w:type="first" r:id="rId16"/>
      <w:footerReference w:type="default" r:id="rId17"/>
      <w:footerReference w:type="first" r:id="rId18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05.06.2020 N 388-ОЗ</w:t>
            <w:br/>
            <w:t>(ред. от 29.09.2025)</w:t>
            <w:br/>
            <w:t>"Об условиях оплаты труда работников территориального...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03.10.2025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05.06.2020 N 388-ОЗ</w:t>
            <w:br/>
            <w:t>(ред. от 29.09.2025)</w:t>
            <w:br/>
            <w:t>"Об условиях оплаты труда работников территориального...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03.10.2025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52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WenQuanYi Micro Hei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WenQuanYi Micro Hei" w:cs="Lohit Devanagari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4</Pages>
  <Words>518</Words>
  <Characters>3632</Characters>
  <CharactersWithSpaces>4051</CharactersWithSpaces>
  <Paragraphs>104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2025-10-03T07:50:38Z</dcterms:created>
  <dc:creator/>
  <dc:description/>
  <dc:language>ru-RU</dc:language>
  <cp:lastModifiedBy/>
  <cp:revision>0</cp:revision>
  <dc:subject/>
  <dc:title>Закон Липецкой области от 05.06.2020 N 388-ОЗ
(ред. от 29.09.2025)
"Об условиях оплаты труда работников территориального фонда обязательного медицинского страхования Липецкой области"
(принят Липецким областным Советом депутатов 29.05.2020)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